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A7" w:rsidRPr="001900CC" w:rsidRDefault="00E142A7" w:rsidP="00E142A7">
      <w:pPr>
        <w:ind w:left="5954"/>
        <w:jc w:val="right"/>
        <w:rPr>
          <w:sz w:val="24"/>
          <w:szCs w:val="24"/>
        </w:rPr>
      </w:pPr>
      <w:r w:rsidRPr="001900CC">
        <w:rPr>
          <w:sz w:val="24"/>
          <w:szCs w:val="24"/>
        </w:rPr>
        <w:t>ПРИ</w:t>
      </w:r>
      <w:r>
        <w:rPr>
          <w:sz w:val="24"/>
          <w:szCs w:val="24"/>
        </w:rPr>
        <w:t>ЛОЖЕНИЕ 6</w:t>
      </w:r>
    </w:p>
    <w:p w:rsidR="00E142A7" w:rsidRPr="001900CC" w:rsidRDefault="00E142A7" w:rsidP="00E142A7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900CC">
        <w:rPr>
          <w:sz w:val="24"/>
          <w:szCs w:val="24"/>
        </w:rPr>
        <w:t>к постановлению Управления</w:t>
      </w:r>
    </w:p>
    <w:p w:rsidR="00E142A7" w:rsidRPr="001900CC" w:rsidRDefault="00E142A7" w:rsidP="00E142A7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900CC">
        <w:rPr>
          <w:sz w:val="24"/>
          <w:szCs w:val="24"/>
        </w:rPr>
        <w:t>регулирования цен и тарифов</w:t>
      </w:r>
    </w:p>
    <w:p w:rsidR="00E142A7" w:rsidRPr="001900CC" w:rsidRDefault="00E142A7" w:rsidP="00E142A7">
      <w:pPr>
        <w:jc w:val="right"/>
        <w:rPr>
          <w:sz w:val="24"/>
          <w:szCs w:val="24"/>
        </w:rPr>
      </w:pPr>
      <w:r w:rsidRPr="009C1908"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18</w:t>
      </w:r>
      <w:r w:rsidRPr="009C1908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9</w:t>
      </w:r>
      <w:r w:rsidRPr="009C1908">
        <w:rPr>
          <w:sz w:val="24"/>
          <w:szCs w:val="24"/>
          <w:u w:val="single"/>
        </w:rPr>
        <w:t xml:space="preserve">.2015 г.  № </w:t>
      </w:r>
      <w:r>
        <w:rPr>
          <w:sz w:val="24"/>
          <w:szCs w:val="24"/>
          <w:u w:val="single"/>
        </w:rPr>
        <w:t>33</w:t>
      </w:r>
    </w:p>
    <w:p w:rsidR="00E142A7" w:rsidRPr="001900CC" w:rsidRDefault="00E142A7" w:rsidP="00E142A7">
      <w:pPr>
        <w:jc w:val="right"/>
        <w:rPr>
          <w:sz w:val="24"/>
          <w:szCs w:val="24"/>
        </w:rPr>
      </w:pPr>
    </w:p>
    <w:p w:rsidR="00E142A7" w:rsidRDefault="00E142A7" w:rsidP="00E142A7">
      <w:pPr>
        <w:spacing w:after="100"/>
        <w:jc w:val="center"/>
        <w:rPr>
          <w:sz w:val="24"/>
          <w:szCs w:val="24"/>
        </w:rPr>
      </w:pPr>
      <w:r w:rsidRPr="001900CC">
        <w:rPr>
          <w:sz w:val="24"/>
          <w:szCs w:val="24"/>
        </w:rPr>
        <w:t>Перечень</w:t>
      </w:r>
      <w:r>
        <w:rPr>
          <w:sz w:val="24"/>
          <w:szCs w:val="24"/>
        </w:rPr>
        <w:t>, стоимость и периодичность выполнения</w:t>
      </w:r>
      <w:r w:rsidRPr="001900CC">
        <w:rPr>
          <w:sz w:val="24"/>
          <w:szCs w:val="24"/>
        </w:rPr>
        <w:t xml:space="preserve"> обязательных работ и услуг по содержанию и </w:t>
      </w:r>
      <w:r w:rsidRPr="001900CC">
        <w:rPr>
          <w:bCs/>
          <w:sz w:val="24"/>
          <w:szCs w:val="24"/>
        </w:rPr>
        <w:t>текущему ремонту помещения в многоквартирных домах,</w:t>
      </w:r>
      <w:r w:rsidRPr="00190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переданных на </w:t>
      </w:r>
      <w:r w:rsidRPr="001900CC">
        <w:rPr>
          <w:sz w:val="24"/>
          <w:szCs w:val="24"/>
        </w:rPr>
        <w:t>обслужива</w:t>
      </w:r>
      <w:r>
        <w:rPr>
          <w:sz w:val="24"/>
          <w:szCs w:val="24"/>
        </w:rPr>
        <w:t xml:space="preserve">ние ООО «РУЭК-ГРЭС» на основании договора </w:t>
      </w:r>
      <w:r w:rsidRPr="001900CC">
        <w:rPr>
          <w:sz w:val="24"/>
          <w:szCs w:val="24"/>
        </w:rPr>
        <w:t xml:space="preserve">управления многоквартирным домом </w:t>
      </w:r>
      <w:r w:rsidRPr="00F67009">
        <w:rPr>
          <w:sz w:val="24"/>
          <w:szCs w:val="24"/>
        </w:rPr>
        <w:t>от 15.06.2015 г.</w:t>
      </w:r>
      <w:r w:rsidRPr="00F67009">
        <w:rPr>
          <w:rFonts w:eastAsia="Calibri"/>
          <w:sz w:val="24"/>
          <w:szCs w:val="24"/>
        </w:rPr>
        <w:t xml:space="preserve"> № 4-5/15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заключенного</w:t>
      </w:r>
      <w:r w:rsidRPr="001900CC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 xml:space="preserve">открытого конкурса по отбору управляющей организации для управления многоквартирным домом           </w:t>
      </w:r>
    </w:p>
    <w:tbl>
      <w:tblPr>
        <w:tblW w:w="4948" w:type="pct"/>
        <w:jc w:val="center"/>
        <w:tblInd w:w="-2202" w:type="dxa"/>
        <w:tblLayout w:type="fixed"/>
        <w:tblLook w:val="0000"/>
      </w:tblPr>
      <w:tblGrid>
        <w:gridCol w:w="687"/>
        <w:gridCol w:w="4108"/>
        <w:gridCol w:w="885"/>
        <w:gridCol w:w="951"/>
        <w:gridCol w:w="1042"/>
        <w:gridCol w:w="1798"/>
      </w:tblGrid>
      <w:tr w:rsidR="00E142A7" w:rsidRPr="00761C08" w:rsidTr="00862533">
        <w:trPr>
          <w:trHeight w:val="503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 w:rsidRPr="00761C08">
              <w:rPr>
                <w:b/>
              </w:rPr>
              <w:t xml:space="preserve">№ </w:t>
            </w:r>
            <w:proofErr w:type="spellStart"/>
            <w:proofErr w:type="gramStart"/>
            <w:r w:rsidRPr="00761C08">
              <w:rPr>
                <w:b/>
              </w:rPr>
              <w:t>п</w:t>
            </w:r>
            <w:proofErr w:type="spellEnd"/>
            <w:proofErr w:type="gramEnd"/>
            <w:r w:rsidRPr="00761C08">
              <w:rPr>
                <w:b/>
              </w:rPr>
              <w:t>/</w:t>
            </w:r>
            <w:proofErr w:type="spellStart"/>
            <w:r w:rsidRPr="00761C08">
              <w:rPr>
                <w:b/>
              </w:rPr>
              <w:t>п</w:t>
            </w:r>
            <w:proofErr w:type="spellEnd"/>
          </w:p>
        </w:tc>
        <w:tc>
          <w:tcPr>
            <w:tcW w:w="2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ind w:firstLineChars="500" w:firstLine="1100"/>
              <w:rPr>
                <w:b/>
              </w:rPr>
            </w:pPr>
            <w:r w:rsidRPr="00761C08">
              <w:t xml:space="preserve">   </w:t>
            </w:r>
            <w:r w:rsidRPr="00761C08">
              <w:rPr>
                <w:b/>
              </w:rPr>
              <w:t>Виды работ и услуг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 w:rsidRPr="00761C08">
              <w:rPr>
                <w:b/>
              </w:rPr>
              <w:t>Стоимость работ и услуг, руб./</w:t>
            </w:r>
            <w:proofErr w:type="gramStart"/>
            <w:r w:rsidRPr="00761C08">
              <w:rPr>
                <w:b/>
              </w:rPr>
              <w:t>м</w:t>
            </w:r>
            <w:proofErr w:type="gramEnd"/>
            <w:r w:rsidRPr="00761C08">
              <w:rPr>
                <w:b/>
              </w:rPr>
              <w:t>²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 w:rsidRPr="00761C08">
              <w:rPr>
                <w:b/>
              </w:rPr>
              <w:t>Периодичность выполнения</w:t>
            </w:r>
          </w:p>
        </w:tc>
      </w:tr>
      <w:tr w:rsidR="00E142A7" w:rsidRPr="00761C08" w:rsidTr="00862533">
        <w:trPr>
          <w:trHeight w:val="502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</w:p>
        </w:tc>
        <w:tc>
          <w:tcPr>
            <w:tcW w:w="21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ind w:firstLineChars="500" w:firstLine="1100"/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К-0,8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К-0,9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  <w:iCs/>
              </w:rPr>
            </w:pPr>
            <w:r w:rsidRPr="00761C08">
              <w:rPr>
                <w:b/>
                <w:bCs/>
                <w:iCs/>
              </w:rP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rPr>
                <w:b/>
                <w:bCs/>
                <w:iCs/>
              </w:rPr>
            </w:pPr>
            <w:r w:rsidRPr="00761C08">
              <w:rPr>
                <w:b/>
                <w:bCs/>
                <w:iCs/>
              </w:rPr>
              <w:t>Содержание и текущий ремонт общего имущества многоквартирного дома,  в т.ч.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rPr>
                <w:b/>
                <w:bCs/>
              </w:rPr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Cs/>
                <w:iCs/>
              </w:rPr>
            </w:pPr>
            <w:r w:rsidRPr="00761C08">
              <w:rPr>
                <w:bCs/>
                <w:iCs/>
              </w:rPr>
              <w:t>1.1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rPr>
                <w:bCs/>
                <w:iCs/>
              </w:rPr>
            </w:pPr>
            <w:r w:rsidRPr="00761C08">
              <w:rPr>
                <w:bCs/>
                <w:iCs/>
              </w:rPr>
              <w:t>Ремонт конструктивных элементов зданий</w:t>
            </w:r>
            <w:r>
              <w:rPr>
                <w:bCs/>
                <w:iCs/>
              </w:rPr>
              <w:t>, в т. ч.: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3,70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3,70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2,46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По мере необходимости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1.1.1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rPr>
                <w:bCs/>
                <w:iCs/>
              </w:rPr>
            </w:pPr>
            <w:r w:rsidRPr="00761C08">
              <w:rPr>
                <w:bCs/>
                <w:iCs/>
              </w:rPr>
              <w:t>Мероприятия по энергосбережению в МКД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0,29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В соответствии с планом работ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>
              <w:t>1.2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r w:rsidRPr="00761C08"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1,62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1,57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В соответствии с планом работ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>
              <w:t>1.3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r w:rsidRPr="00761C08">
              <w:t>Содержание и ремонт  внутридомового оборудования сетей отопления и горячего водоснабжения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2,00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2,00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1,92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В соответствии с планом работ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>
              <w:t>1.4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r w:rsidRPr="00761C08">
              <w:t>Обслуживание и текущий ремонт систем электроснабжения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0,8</w:t>
            </w:r>
            <w:r w:rsidRPr="00761C08"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0,8</w:t>
            </w:r>
            <w:r w:rsidRPr="00761C08"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0,56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В соответствии с планом работ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>
              <w:t>1.5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r w:rsidRPr="00761C08">
              <w:t>Обслуживание и текущий ремонт си</w:t>
            </w:r>
            <w:r>
              <w:t>стемы в</w:t>
            </w:r>
            <w:r w:rsidRPr="00761C08">
              <w:t>ентиляци</w:t>
            </w:r>
            <w:r>
              <w:t>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год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>
              <w:t>1.6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r w:rsidRPr="00761C08">
              <w:t>Уборка лестничных клеток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1,09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1,09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1,09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/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Pr="00761C08" w:rsidRDefault="00E142A7" w:rsidP="00862533">
            <w:r w:rsidRPr="00761C08">
              <w:t xml:space="preserve">- уборка лестничных площадок и </w:t>
            </w:r>
            <w:proofErr w:type="gramStart"/>
            <w:r w:rsidRPr="00761C08">
              <w:t>маршей</w:t>
            </w:r>
            <w:proofErr w:type="gramEnd"/>
            <w:r w:rsidRPr="00761C08">
              <w:t xml:space="preserve"> нижних трех этажей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2 раза в неделю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Pr="00761C08" w:rsidRDefault="00E142A7" w:rsidP="00862533">
            <w:r w:rsidRPr="00761C08">
              <w:t xml:space="preserve">- уборка лестничных площадок и </w:t>
            </w:r>
            <w:r w:rsidRPr="00761C08">
              <w:lastRenderedPageBreak/>
              <w:t>маршей выше третьего этажа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неделю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Pr="00761C08" w:rsidRDefault="00E142A7" w:rsidP="00862533">
            <w:r w:rsidRPr="00761C08">
              <w:t>- мытье лестничных площадок и маршей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неделю</w:t>
            </w:r>
          </w:p>
          <w:p w:rsidR="00E142A7" w:rsidRPr="00761C08" w:rsidRDefault="00E142A7" w:rsidP="00862533">
            <w:pPr>
              <w:jc w:val="center"/>
            </w:pPr>
            <w:r w:rsidRPr="00761C08">
              <w:t>(6 месяцев)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Pr="00761C08" w:rsidRDefault="00E142A7" w:rsidP="00862533">
            <w:r w:rsidRPr="00761C08">
              <w:t>- протирка пыли с колпаков светильников и подоконников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месяц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Pr="00761C08" w:rsidRDefault="00E142A7" w:rsidP="00862533">
            <w:r w:rsidRPr="00761C08">
              <w:t>- мытье и протирка дверей и окон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2 раза в год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Default="00E142A7" w:rsidP="00862533">
            <w:pPr>
              <w:jc w:val="center"/>
            </w:pPr>
            <w:r>
              <w:t>1.7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Default="00E142A7" w:rsidP="00862533">
            <w:r>
              <w:t>Содержание и ремонт лифтов:</w:t>
            </w:r>
          </w:p>
          <w:p w:rsidR="00E142A7" w:rsidRDefault="00E142A7" w:rsidP="00862533">
            <w:r>
              <w:t>- уборка кабин лифтов</w:t>
            </w:r>
          </w:p>
          <w:p w:rsidR="00E142A7" w:rsidRPr="00761C08" w:rsidRDefault="00E142A7" w:rsidP="00862533">
            <w:r>
              <w:t>- ремонт лифтов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</w:pPr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4,78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</w:pPr>
            <w:r>
              <w:t>5 раз в неделю</w:t>
            </w:r>
          </w:p>
          <w:p w:rsidR="00E142A7" w:rsidRPr="00761C08" w:rsidRDefault="00E142A7" w:rsidP="00862533">
            <w:pPr>
              <w:jc w:val="center"/>
            </w:pPr>
            <w:r>
              <w:t>По мере необходимости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>
              <w:t>1.8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7" w:rsidRPr="00761C08" w:rsidRDefault="00E142A7" w:rsidP="00862533">
            <w:r w:rsidRPr="00761C08">
              <w:t>Дератизация или дезинсекция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iCs/>
              </w:rPr>
            </w:pPr>
            <w:r w:rsidRPr="00761C08">
              <w:t>1 раз в год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  <w:iCs/>
              </w:rPr>
            </w:pPr>
            <w:r w:rsidRPr="00761C08">
              <w:rPr>
                <w:b/>
                <w:bCs/>
                <w:iCs/>
              </w:rPr>
              <w:t>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rPr>
                <w:b/>
                <w:bCs/>
                <w:iCs/>
              </w:rPr>
            </w:pPr>
            <w:r w:rsidRPr="00761C08">
              <w:rPr>
                <w:b/>
                <w:bCs/>
                <w:iCs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 w:rsidRPr="00761C08">
              <w:rPr>
                <w:b/>
              </w:rPr>
              <w:t>3,</w:t>
            </w:r>
            <w:r>
              <w:rPr>
                <w:b/>
              </w:rPr>
              <w:t>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 w:rsidRPr="00761C08">
              <w:rPr>
                <w:b/>
              </w:rPr>
              <w:t>3,</w:t>
            </w:r>
            <w:r>
              <w:rPr>
                <w:b/>
              </w:rPr>
              <w:t>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2,34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rPr>
                <w:b/>
              </w:rPr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2.1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Уборка земельного участка благоустроенного ЖФ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2,67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2,67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1,75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подметание земельного участка в летний период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сутки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уборка мусора с газона, в том числе уборка газонов от листьев, сучьев, мусора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две недели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уборка газонов от случайного мусора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4 раза в неделю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стрижка травы на дворовой территории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год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очистка урн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сутки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уборка мусора на контейнерных площадках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сутки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- сдвижка, подметание и устранение наледи в дни без снегопада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1 раз в трое суток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r>
              <w:t>- подметание снега при снегопаде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1 раз в сутки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2.2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r w:rsidRPr="00761C08">
              <w:t>Содержание детских площадок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0,22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По мере необходимости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2.3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r w:rsidRPr="00761C08">
              <w:t>Вывоз КГМ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0,3</w:t>
            </w:r>
            <w: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0,3</w:t>
            </w:r>
            <w: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0,35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По мере накопления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lastRenderedPageBreak/>
              <w:t>2.4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r w:rsidRPr="00761C08">
              <w:t>Вывоз и утилизация ртутьсодержащих ламп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0,02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0,02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0,02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По мере накопления</w:t>
            </w: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 w:rsidRPr="00761C08">
              <w:rPr>
                <w:b/>
              </w:rPr>
              <w:t>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pPr>
              <w:rPr>
                <w:b/>
              </w:rPr>
            </w:pPr>
            <w:r w:rsidRPr="00761C08">
              <w:rPr>
                <w:b/>
              </w:rPr>
              <w:t>Расходы по управлению жилищным фондом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FB5988" w:rsidRDefault="00E142A7" w:rsidP="00862533">
            <w:pPr>
              <w:jc w:val="center"/>
              <w:rPr>
                <w:b/>
              </w:rPr>
            </w:pPr>
            <w:r w:rsidRPr="00FB5988">
              <w:rPr>
                <w:b/>
              </w:rPr>
              <w:t>3,05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7" w:rsidRPr="00761C08" w:rsidRDefault="00E142A7" w:rsidP="00862533">
            <w:r w:rsidRPr="00761C08">
              <w:t>в т. ч. содержание паспортистов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0,16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 w:rsidRPr="00761C08">
              <w:t>0,16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0,16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  <w: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</w:tr>
      <w:tr w:rsidR="00E142A7" w:rsidRPr="00761C08" w:rsidTr="00862533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A7" w:rsidRPr="00761C08" w:rsidRDefault="00E142A7" w:rsidP="008625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A7" w:rsidRPr="00761C08" w:rsidRDefault="00E142A7" w:rsidP="00862533">
            <w:pPr>
              <w:rPr>
                <w:b/>
                <w:bCs/>
                <w:iCs/>
              </w:rPr>
            </w:pPr>
            <w:r w:rsidRPr="00761C08">
              <w:rPr>
                <w:b/>
                <w:bCs/>
                <w:iCs/>
              </w:rPr>
              <w:t>Установленный размер платы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15,72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FB5988" w:rsidRDefault="00E142A7" w:rsidP="00862533">
            <w:pPr>
              <w:jc w:val="center"/>
              <w:rPr>
                <w:b/>
              </w:rPr>
            </w:pPr>
            <w:r w:rsidRPr="00FB5988">
              <w:rPr>
                <w:b/>
              </w:rPr>
              <w:t>17,87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7" w:rsidRPr="00761C08" w:rsidRDefault="00E142A7" w:rsidP="00862533">
            <w:pPr>
              <w:jc w:val="center"/>
            </w:pPr>
          </w:p>
        </w:tc>
      </w:tr>
    </w:tbl>
    <w:p w:rsidR="00000000" w:rsidRDefault="00E142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2A7"/>
    <w:rsid w:val="00E1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2016-11-29T00:40:00Z</dcterms:created>
  <dcterms:modified xsi:type="dcterms:W3CDTF">2016-11-29T00:41:00Z</dcterms:modified>
</cp:coreProperties>
</file>